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0FE2" w:rsidRDefault="006B0FE2" w:rsidP="006B0FE2">
      <w:pPr>
        <w:pStyle w:val="berschrift1"/>
      </w:pPr>
      <w:bookmarkStart w:id="0" w:name="_Ref67412688"/>
      <w:r>
        <w:t>Anlage 4 (Wegweiser für die Briefwahl)</w:t>
      </w:r>
      <w:bookmarkEnd w:id="0"/>
    </w:p>
    <w:p w:rsidR="006B0FE2" w:rsidRPr="00F25948" w:rsidRDefault="006B0FE2" w:rsidP="006B0FE2"/>
    <w:tbl>
      <w:tblPr>
        <w:tblStyle w:val="Tabellenraster"/>
        <w:tblW w:w="0" w:type="auto"/>
        <w:tblBorders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3"/>
        <w:gridCol w:w="5763"/>
        <w:gridCol w:w="2622"/>
      </w:tblGrid>
      <w:tr w:rsidR="006B0FE2" w:rsidTr="00373F87">
        <w:tc>
          <w:tcPr>
            <w:tcW w:w="675" w:type="dxa"/>
            <w:vAlign w:val="center"/>
          </w:tcPr>
          <w:p w:rsidR="006B0FE2" w:rsidRPr="003C0B34" w:rsidRDefault="006B0FE2" w:rsidP="00373F87">
            <w:pPr>
              <w:jc w:val="center"/>
              <w:rPr>
                <w:b/>
                <w:sz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3C0B34">
              <w:rPr>
                <w:b/>
                <w:sz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1.</w:t>
            </w:r>
          </w:p>
        </w:tc>
        <w:tc>
          <w:tcPr>
            <w:tcW w:w="5915" w:type="dxa"/>
          </w:tcPr>
          <w:p w:rsidR="006B0FE2" w:rsidRPr="002106D1" w:rsidRDefault="006B0FE2" w:rsidP="00373F87">
            <w:r>
              <w:t xml:space="preserve">Stimmzettel persönlich und unbeobachtet ankreuzen. Sie haben </w:t>
            </w:r>
            <w:r>
              <w:rPr>
                <w:u w:val="single"/>
              </w:rPr>
              <w:tab/>
            </w:r>
            <w:r>
              <w:t xml:space="preserve"> Stimmen für die allgemeine Mitarbeite</w:t>
            </w:r>
            <w:r>
              <w:t>n</w:t>
            </w:r>
            <w:r>
              <w:t>denvertretung. Pro kandidierende Person können Sie 1 Stimme vergeben. Wenn Sie für die Wahl für die Ve</w:t>
            </w:r>
            <w:r>
              <w:t>r</w:t>
            </w:r>
            <w:r>
              <w:t>trauensperson der Mitarbeitenden mit Schwerbehind</w:t>
            </w:r>
            <w:r>
              <w:t>e</w:t>
            </w:r>
            <w:r>
              <w:t>rung wahlberechtigt sind erhalten Sie zusätzlich einen farbigen Stimmzettel und einen farbigen Umschlag.</w:t>
            </w:r>
            <w:r>
              <w:br/>
              <w:t xml:space="preserve">Bei dieser Wahl haben Sie </w:t>
            </w:r>
            <w:r>
              <w:rPr>
                <w:u w:val="single"/>
              </w:rPr>
              <w:tab/>
            </w:r>
            <w:r>
              <w:t xml:space="preserve"> Stimmen, dürfen jedoch pro </w:t>
            </w:r>
            <w:proofErr w:type="gramStart"/>
            <w:r>
              <w:t>kandidierender</w:t>
            </w:r>
            <w:proofErr w:type="gramEnd"/>
            <w:r>
              <w:t xml:space="preserve"> Person nur eine Stimme vergeben.</w:t>
            </w:r>
          </w:p>
        </w:tc>
        <w:tc>
          <w:tcPr>
            <w:tcW w:w="2622" w:type="dxa"/>
          </w:tcPr>
          <w:p w:rsidR="006B0FE2" w:rsidRDefault="006B0FE2" w:rsidP="00373F87">
            <w:r w:rsidRPr="00377836">
              <w:rPr>
                <w:noProof/>
                <w:lang w:eastAsia="de-DE"/>
              </w:rPr>
              <w:drawing>
                <wp:inline distT="0" distB="0" distL="0" distR="0" wp14:anchorId="763A7A36" wp14:editId="3C6F71B0">
                  <wp:extent cx="1525979" cy="1466603"/>
                  <wp:effectExtent l="0" t="0" r="0" b="635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8745" cy="14692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FE2" w:rsidTr="00373F87">
        <w:tc>
          <w:tcPr>
            <w:tcW w:w="675" w:type="dxa"/>
            <w:vAlign w:val="center"/>
          </w:tcPr>
          <w:p w:rsidR="006B0FE2" w:rsidRPr="003C0B34" w:rsidRDefault="006B0FE2" w:rsidP="00373F87">
            <w:pPr>
              <w:jc w:val="center"/>
              <w:rPr>
                <w:b/>
                <w:sz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3C0B34">
              <w:rPr>
                <w:b/>
                <w:sz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2.</w:t>
            </w:r>
          </w:p>
        </w:tc>
        <w:tc>
          <w:tcPr>
            <w:tcW w:w="5915" w:type="dxa"/>
          </w:tcPr>
          <w:p w:rsidR="006B0FE2" w:rsidRPr="00377836" w:rsidRDefault="006B0FE2" w:rsidP="00373F87">
            <w:r>
              <w:t xml:space="preserve">Den allgemeinen Stimmzettel in den Wahlumschlag legen und </w:t>
            </w:r>
            <w:r>
              <w:rPr>
                <w:b/>
              </w:rPr>
              <w:t>zukleben</w:t>
            </w:r>
            <w:r>
              <w:t>.</w:t>
            </w:r>
            <w:r>
              <w:br/>
              <w:t xml:space="preserve">Den </w:t>
            </w:r>
            <w:r w:rsidRPr="00377836">
              <w:rPr>
                <w:b/>
              </w:rPr>
              <w:t>farbigen</w:t>
            </w:r>
            <w:r>
              <w:t xml:space="preserve"> Stimmzettel zur Wahl für die Vertrauen</w:t>
            </w:r>
            <w:r>
              <w:t>s</w:t>
            </w:r>
            <w:r>
              <w:t xml:space="preserve">person der Mitarbeitenden mit Schwerbehinderung in den </w:t>
            </w:r>
            <w:r w:rsidRPr="00377836">
              <w:rPr>
                <w:b/>
              </w:rPr>
              <w:t>farbigen</w:t>
            </w:r>
            <w:r>
              <w:t xml:space="preserve"> Wahlumschlag legen und </w:t>
            </w:r>
            <w:r>
              <w:rPr>
                <w:b/>
              </w:rPr>
              <w:t>zukleben</w:t>
            </w:r>
            <w:r>
              <w:t>.</w:t>
            </w:r>
            <w:r>
              <w:br/>
              <w:t>Diesen Wahlumschlag bzw. diese beiden Wahlumschl</w:t>
            </w:r>
            <w:r>
              <w:t>ä</w:t>
            </w:r>
            <w:r>
              <w:t xml:space="preserve">ge </w:t>
            </w:r>
            <w:r>
              <w:rPr>
                <w:b/>
              </w:rPr>
              <w:t>nicht</w:t>
            </w:r>
            <w:r>
              <w:t xml:space="preserve"> beschriften, sonst sind Ihre Stimmen ungültig.</w:t>
            </w:r>
          </w:p>
        </w:tc>
        <w:tc>
          <w:tcPr>
            <w:tcW w:w="2622" w:type="dxa"/>
          </w:tcPr>
          <w:p w:rsidR="006B0FE2" w:rsidRDefault="006B0FE2" w:rsidP="00373F87">
            <w:r w:rsidRPr="00377836">
              <w:rPr>
                <w:noProof/>
                <w:lang w:eastAsia="de-DE"/>
              </w:rPr>
              <w:drawing>
                <wp:inline distT="0" distB="0" distL="0" distR="0" wp14:anchorId="1A694162" wp14:editId="52FE1B47">
                  <wp:extent cx="1486110" cy="1163781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9963" cy="11667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FE2" w:rsidTr="00373F87">
        <w:tc>
          <w:tcPr>
            <w:tcW w:w="675" w:type="dxa"/>
            <w:vAlign w:val="center"/>
          </w:tcPr>
          <w:p w:rsidR="006B0FE2" w:rsidRPr="003C0B34" w:rsidRDefault="006B0FE2" w:rsidP="00373F87">
            <w:pPr>
              <w:jc w:val="center"/>
              <w:rPr>
                <w:b/>
                <w:sz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3C0B34">
              <w:rPr>
                <w:b/>
                <w:sz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3.</w:t>
            </w:r>
          </w:p>
        </w:tc>
        <w:tc>
          <w:tcPr>
            <w:tcW w:w="5915" w:type="dxa"/>
          </w:tcPr>
          <w:p w:rsidR="006B0FE2" w:rsidRDefault="006B0FE2" w:rsidP="00373F87"/>
          <w:p w:rsidR="006B0FE2" w:rsidRDefault="006B0FE2" w:rsidP="00373F87">
            <w:r>
              <w:t>Auf dem Wahlschein den Namen in Druckbuchstabe, Ort und Datum angeben und unterschreiben.</w:t>
            </w:r>
            <w:r>
              <w:br/>
              <w:t>Wenn jemand in Ihrem Auftrag den Stimmzettel für Sie ausgefüllt hat, muss dies auf dem Wahlschein vermerkt werden.</w:t>
            </w:r>
          </w:p>
        </w:tc>
        <w:tc>
          <w:tcPr>
            <w:tcW w:w="2622" w:type="dxa"/>
          </w:tcPr>
          <w:p w:rsidR="006B0FE2" w:rsidRDefault="006B0FE2" w:rsidP="00373F87">
            <w:r w:rsidRPr="00377836">
              <w:rPr>
                <w:noProof/>
                <w:lang w:eastAsia="de-DE"/>
              </w:rPr>
              <w:drawing>
                <wp:inline distT="0" distB="0" distL="0" distR="0" wp14:anchorId="796941FD" wp14:editId="561586E3">
                  <wp:extent cx="1484416" cy="1159064"/>
                  <wp:effectExtent l="0" t="0" r="1905" b="3175"/>
                  <wp:docPr id="3" name="Grafi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4534" cy="11591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FE2" w:rsidTr="00373F87">
        <w:tc>
          <w:tcPr>
            <w:tcW w:w="675" w:type="dxa"/>
            <w:vAlign w:val="center"/>
          </w:tcPr>
          <w:p w:rsidR="006B0FE2" w:rsidRPr="003C0B34" w:rsidRDefault="006B0FE2" w:rsidP="00373F87">
            <w:pPr>
              <w:jc w:val="center"/>
              <w:rPr>
                <w:b/>
                <w:sz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3C0B34">
              <w:rPr>
                <w:b/>
                <w:sz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4.</w:t>
            </w:r>
          </w:p>
        </w:tc>
        <w:tc>
          <w:tcPr>
            <w:tcW w:w="5915" w:type="dxa"/>
          </w:tcPr>
          <w:p w:rsidR="006B0FE2" w:rsidRDefault="006B0FE2" w:rsidP="00373F87"/>
          <w:p w:rsidR="006B0FE2" w:rsidRDefault="006B0FE2" w:rsidP="00373F87"/>
          <w:p w:rsidR="006B0FE2" w:rsidRDefault="006B0FE2" w:rsidP="00373F87">
            <w:r>
              <w:t>Den Wahlschein zusammen mit dem Wahlumschlag bzw. den beiden Wahlumschlägen in den Wahlbriefumschlag stecken</w:t>
            </w:r>
          </w:p>
        </w:tc>
        <w:tc>
          <w:tcPr>
            <w:tcW w:w="2622" w:type="dxa"/>
          </w:tcPr>
          <w:p w:rsidR="006B0FE2" w:rsidRDefault="006B0FE2" w:rsidP="00373F87">
            <w:r w:rsidRPr="00F25948">
              <w:rPr>
                <w:noProof/>
                <w:lang w:eastAsia="de-DE"/>
              </w:rPr>
              <w:drawing>
                <wp:inline distT="0" distB="0" distL="0" distR="0" wp14:anchorId="12E49599" wp14:editId="664BCDF8">
                  <wp:extent cx="1484416" cy="1168011"/>
                  <wp:effectExtent l="0" t="0" r="1905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358" cy="11687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0FE2" w:rsidTr="00373F87">
        <w:tc>
          <w:tcPr>
            <w:tcW w:w="675" w:type="dxa"/>
            <w:vAlign w:val="center"/>
          </w:tcPr>
          <w:p w:rsidR="006B0FE2" w:rsidRPr="003C0B34" w:rsidRDefault="006B0FE2" w:rsidP="00373F87">
            <w:pPr>
              <w:jc w:val="center"/>
              <w:rPr>
                <w:b/>
                <w:sz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</w:pPr>
            <w:r w:rsidRPr="003C0B34">
              <w:rPr>
                <w:b/>
                <w:sz w:val="72"/>
                <w14:shadow w14:blurRad="50800" w14:dist="0" w14:dir="0" w14:sx="100000" w14:sy="100000" w14:kx="0" w14:ky="0" w14:algn="tl">
                  <w14:srgbClr w14:val="000000"/>
                </w14:shadow>
                <w14:textOutline w14:w="8890" w14:cap="flat" w14:cmpd="sng" w14:algn="ctr">
                  <w14:solidFill>
                    <w14:srgbClr w14:val="FFFFFF"/>
                  </w14:solidFill>
                  <w14:prstDash w14:val="solid"/>
                  <w14:miter w14:lim="0"/>
                </w14:textOutline>
                <w14:textFill>
                  <w14:gradFill>
                    <w14:gsLst>
                      <w14:gs w14:pos="0">
                        <w14:srgbClr w14:val="000000">
                          <w14:tint w14:val="92000"/>
                          <w14:shade w14:val="100000"/>
                          <w14:satMod w14:val="150000"/>
                        </w14:srgbClr>
                      </w14:gs>
                      <w14:gs w14:pos="49000">
                        <w14:srgbClr w14:val="000000">
                          <w14:tint w14:val="89000"/>
                          <w14:shade w14:val="90000"/>
                          <w14:satMod w14:val="150000"/>
                        </w14:srgbClr>
                      </w14:gs>
                      <w14:gs w14:pos="50000">
                        <w14:srgbClr w14:val="000000">
                          <w14:tint w14:val="100000"/>
                          <w14:shade w14:val="75000"/>
                          <w14:satMod w14:val="150000"/>
                        </w14:srgbClr>
                      </w14:gs>
                      <w14:gs w14:pos="95000">
                        <w14:srgbClr w14:val="000000">
                          <w14:shade w14:val="47000"/>
                          <w14:satMod w14:val="150000"/>
                        </w14:srgbClr>
                      </w14:gs>
                      <w14:gs w14:pos="100000">
                        <w14:srgbClr w14:val="000000">
                          <w14:shade w14:val="39000"/>
                          <w14:satMod w14:val="150000"/>
                        </w14:srgbClr>
                      </w14:gs>
                    </w14:gsLst>
                    <w14:lin w14:ang="5400000" w14:scaled="0"/>
                  </w14:gradFill>
                </w14:textFill>
              </w:rPr>
              <w:t>5.</w:t>
            </w:r>
          </w:p>
        </w:tc>
        <w:tc>
          <w:tcPr>
            <w:tcW w:w="5915" w:type="dxa"/>
          </w:tcPr>
          <w:p w:rsidR="006B0FE2" w:rsidRDefault="006B0FE2" w:rsidP="00373F87"/>
          <w:p w:rsidR="006B0FE2" w:rsidRDefault="006B0FE2" w:rsidP="00373F87">
            <w:r>
              <w:t>Den Wahlbriefumschlag zukleben, das Feld „Absender“ ausfüllen und abschicken.</w:t>
            </w:r>
          </w:p>
          <w:p w:rsidR="006B0FE2" w:rsidRPr="00F25948" w:rsidRDefault="006B0FE2" w:rsidP="00373F87">
            <w:pPr>
              <w:rPr>
                <w:b/>
              </w:rPr>
            </w:pPr>
            <w:r>
              <w:t>Briefwahlstimmen müssen am Wahltag (</w:t>
            </w:r>
            <w:r>
              <w:rPr>
                <w:b/>
                <w:u w:val="single"/>
              </w:rPr>
              <w:tab/>
            </w:r>
            <w:r>
              <w:rPr>
                <w:b/>
                <w:u w:val="single"/>
              </w:rPr>
              <w:tab/>
            </w:r>
            <w:r>
              <w:rPr>
                <w:b/>
              </w:rPr>
              <w:t xml:space="preserve">) </w:t>
            </w:r>
            <w:r w:rsidRPr="00F25948">
              <w:t xml:space="preserve">bis </w:t>
            </w:r>
            <w:r>
              <w:t xml:space="preserve">zum Ende der Wahlhandlung (direkte Stimmabgabe) </w:t>
            </w:r>
            <w:r w:rsidRPr="00F25948">
              <w:t xml:space="preserve">um </w:t>
            </w:r>
            <w:r>
              <w:rPr>
                <w:u w:val="single"/>
              </w:rPr>
              <w:tab/>
            </w:r>
            <w:r w:rsidRPr="00F25948">
              <w:t xml:space="preserve"> Uhr beim Wahlvorstand eingehen, sonst sind sie ungültig!</w:t>
            </w:r>
          </w:p>
        </w:tc>
        <w:tc>
          <w:tcPr>
            <w:tcW w:w="2622" w:type="dxa"/>
          </w:tcPr>
          <w:p w:rsidR="006B0FE2" w:rsidRDefault="006B0FE2" w:rsidP="00373F87">
            <w:r w:rsidRPr="00F25948">
              <w:rPr>
                <w:noProof/>
                <w:lang w:eastAsia="de-DE"/>
              </w:rPr>
              <w:drawing>
                <wp:inline distT="0" distB="0" distL="0" distR="0" wp14:anchorId="05299690" wp14:editId="2781C245">
                  <wp:extent cx="1484416" cy="1150089"/>
                  <wp:effectExtent l="0" t="0" r="1905" b="0"/>
                  <wp:docPr id="5" name="Grafik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5144" cy="115065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B0FE2" w:rsidRDefault="006B0FE2" w:rsidP="006B0FE2">
      <w:r>
        <w:t xml:space="preserve">Beachten Sie bitte, dass der Stimmzettel </w:t>
      </w:r>
      <w:r w:rsidRPr="00F25948">
        <w:rPr>
          <w:b/>
        </w:rPr>
        <w:t>unbeobachtet</w:t>
      </w:r>
      <w:r>
        <w:t xml:space="preserve"> zu kennzeichnen und in den Wah</w:t>
      </w:r>
      <w:r>
        <w:t>l</w:t>
      </w:r>
      <w:r>
        <w:t>umschlag zu legen ist!</w:t>
      </w:r>
    </w:p>
    <w:p w:rsidR="00004078" w:rsidRDefault="00004078">
      <w:bookmarkStart w:id="1" w:name="_GoBack"/>
      <w:bookmarkEnd w:id="1"/>
    </w:p>
    <w:sectPr w:rsidR="000040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FE2"/>
    <w:rsid w:val="00004078"/>
    <w:rsid w:val="006B0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0FE2"/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0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0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6B0FE2"/>
    <w:pPr>
      <w:spacing w:after="0" w:line="240" w:lineRule="auto"/>
    </w:pPr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6B0FE2"/>
    <w:rPr>
      <w:rFonts w:ascii="Trebuchet MS" w:hAnsi="Trebuchet MS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B0FE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B0FE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Tabellenraster">
    <w:name w:val="Table Grid"/>
    <w:basedOn w:val="NormaleTabelle"/>
    <w:uiPriority w:val="59"/>
    <w:rsid w:val="006B0FE2"/>
    <w:pPr>
      <w:spacing w:after="0" w:line="240" w:lineRule="auto"/>
    </w:pPr>
    <w:rPr>
      <w:rFonts w:ascii="Trebuchet MS" w:hAnsi="Trebuchet M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Lenssen</dc:creator>
  <cp:lastModifiedBy>Wolfgang Lenssen</cp:lastModifiedBy>
  <cp:revision>1</cp:revision>
  <dcterms:created xsi:type="dcterms:W3CDTF">2021-10-27T20:23:00Z</dcterms:created>
  <dcterms:modified xsi:type="dcterms:W3CDTF">2021-10-27T20:24:00Z</dcterms:modified>
</cp:coreProperties>
</file>